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59CD" w14:textId="77777777" w:rsidR="00C4083E" w:rsidRDefault="00C4083E" w:rsidP="001159EB">
      <w:pPr>
        <w:widowControl w:val="0"/>
        <w:ind w:right="49"/>
        <w:jc w:val="center"/>
      </w:pPr>
      <w:r>
        <w:fldChar w:fldCharType="begin"/>
      </w:r>
      <w:r>
        <w:instrText xml:space="preserve"> SEQ CHAPTER \h \r 1</w:instrText>
      </w:r>
      <w:r>
        <w:fldChar w:fldCharType="end"/>
      </w:r>
      <w:r>
        <w:rPr>
          <w:b/>
          <w:sz w:val="48"/>
        </w:rPr>
        <w:t>CCI Latin America’s 10 Core Values</w:t>
      </w:r>
    </w:p>
    <w:p w14:paraId="2A54EF55" w14:textId="77777777" w:rsidR="00C4083E" w:rsidRDefault="00C4083E" w:rsidP="001159EB">
      <w:pPr>
        <w:widowControl w:val="0"/>
        <w:ind w:right="49"/>
      </w:pPr>
    </w:p>
    <w:p w14:paraId="176E4BE6" w14:textId="15375E2D" w:rsidR="00C4083E" w:rsidRDefault="00C4083E" w:rsidP="001159EB">
      <w:pPr>
        <w:widowControl w:val="0"/>
        <w:ind w:right="49"/>
      </w:pPr>
      <w:r>
        <w:t xml:space="preserve">These values reflect our beliefs and aspirations, and not necessarily our achievements. They form a standard by which we measure ourselves. </w:t>
      </w:r>
      <w:r w:rsidR="001159EB">
        <w:t xml:space="preserve"> </w:t>
      </w:r>
      <w:r>
        <w:rPr>
          <w:i/>
        </w:rPr>
        <w:t xml:space="preserve">Not that I have already obtained all this, or have already been made perfect...but one thing I do: ...I press on toward the goal... </w:t>
      </w:r>
      <w:r>
        <w:t>Phil. 3:12-14.</w:t>
      </w:r>
    </w:p>
    <w:p w14:paraId="7D627CFC" w14:textId="77777777" w:rsidR="00C4083E" w:rsidRDefault="00C4083E" w:rsidP="001159EB">
      <w:pPr>
        <w:widowControl w:val="0"/>
        <w:ind w:right="49"/>
      </w:pPr>
    </w:p>
    <w:p w14:paraId="4661C5DC" w14:textId="77777777" w:rsidR="00C4083E" w:rsidRDefault="00C4083E" w:rsidP="001159EB">
      <w:pPr>
        <w:widowControl w:val="0"/>
        <w:ind w:right="49"/>
      </w:pPr>
      <w:r>
        <w:t>Do you identify with these values? Affirm our statement of faith? Share our mission? Then CCI Latin America is the place for you.</w:t>
      </w:r>
    </w:p>
    <w:p w14:paraId="2FF05B92" w14:textId="77777777" w:rsidR="00C4083E" w:rsidRDefault="00C4083E" w:rsidP="001159EB">
      <w:pPr>
        <w:widowControl w:val="0"/>
        <w:ind w:right="49"/>
      </w:pPr>
    </w:p>
    <w:p w14:paraId="32F5B0EE" w14:textId="77777777" w:rsidR="00C4083E" w:rsidRDefault="00C4083E" w:rsidP="001159EB">
      <w:pPr>
        <w:widowControl w:val="0"/>
        <w:tabs>
          <w:tab w:val="center" w:pos="4680"/>
        </w:tabs>
        <w:ind w:right="49"/>
      </w:pPr>
      <w:r>
        <w:rPr>
          <w:b/>
        </w:rPr>
        <w:tab/>
        <w:t>We seek to glorify God through:</w:t>
      </w:r>
    </w:p>
    <w:p w14:paraId="1691597A" w14:textId="77777777" w:rsidR="00C4083E" w:rsidRDefault="00C4083E" w:rsidP="001159EB">
      <w:pPr>
        <w:widowControl w:val="0"/>
        <w:ind w:right="49"/>
      </w:pPr>
    </w:p>
    <w:p w14:paraId="61226DF1"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t>1</w:t>
      </w:r>
    </w:p>
    <w:p w14:paraId="00E0A17A" w14:textId="77777777" w:rsidR="00C4083E" w:rsidRDefault="00C4083E" w:rsidP="001159EB">
      <w:pPr>
        <w:widowControl w:val="0"/>
        <w:ind w:right="49"/>
      </w:pPr>
      <w:r>
        <w:rPr>
          <w:b/>
        </w:rPr>
        <w:t xml:space="preserve">Dependence on God </w:t>
      </w:r>
    </w:p>
    <w:p w14:paraId="1E6F581E" w14:textId="4B494484" w:rsidR="001159EB" w:rsidRDefault="00C4083E" w:rsidP="001159EB">
      <w:pPr>
        <w:widowControl w:val="0"/>
        <w:ind w:right="49"/>
      </w:pPr>
      <w:r>
        <w:t xml:space="preserve">We believe that God is sovereign and is in control of everything. We depend upon Him to fulfill the vision He has given us and to provide for all the needs of the Association. With every difficulty and every </w:t>
      </w:r>
      <w:proofErr w:type="gramStart"/>
      <w:r>
        <w:t>opportunity</w:t>
      </w:r>
      <w:proofErr w:type="gramEnd"/>
      <w:r>
        <w:t xml:space="preserve"> we face, we are reminded that apart from Him, we can do nothing.  </w:t>
      </w:r>
    </w:p>
    <w:p w14:paraId="54D657D0" w14:textId="09D9F342" w:rsidR="001159EB" w:rsidRPr="001159EB" w:rsidRDefault="001159EB" w:rsidP="001159EB">
      <w:pPr>
        <w:widowControl w:val="0"/>
        <w:ind w:right="49"/>
        <w:jc w:val="right"/>
        <w:rPr>
          <w:i/>
          <w:iCs/>
        </w:rPr>
      </w:pPr>
      <w:r w:rsidRPr="001159EB">
        <w:rPr>
          <w:i/>
          <w:iCs/>
        </w:rPr>
        <w:t>John 15:5, 7</w:t>
      </w:r>
    </w:p>
    <w:p w14:paraId="36120E76" w14:textId="31923777" w:rsidR="00C4083E" w:rsidRDefault="00C4083E" w:rsidP="001159EB">
      <w:pPr>
        <w:widowControl w:val="0"/>
        <w:ind w:right="49"/>
      </w:pPr>
    </w:p>
    <w:p w14:paraId="5166AFB0" w14:textId="77777777" w:rsidR="001159EB" w:rsidRDefault="001159EB" w:rsidP="001159EB">
      <w:pPr>
        <w:widowControl w:val="0"/>
        <w:ind w:right="49"/>
      </w:pPr>
    </w:p>
    <w:p w14:paraId="6DC1A73F"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t>2</w:t>
      </w:r>
    </w:p>
    <w:p w14:paraId="393A08AF" w14:textId="3C54620E" w:rsidR="00C4083E" w:rsidRDefault="00C4083E" w:rsidP="001159EB">
      <w:pPr>
        <w:widowControl w:val="0"/>
        <w:ind w:right="49"/>
      </w:pPr>
      <w:r>
        <w:rPr>
          <w:b/>
        </w:rPr>
        <w:t xml:space="preserve">Love for the </w:t>
      </w:r>
      <w:r w:rsidR="00831EDF">
        <w:rPr>
          <w:b/>
        </w:rPr>
        <w:t>L</w:t>
      </w:r>
      <w:bookmarkStart w:id="0" w:name="_GoBack"/>
      <w:bookmarkEnd w:id="0"/>
      <w:r>
        <w:rPr>
          <w:b/>
        </w:rPr>
        <w:t>ost</w:t>
      </w:r>
    </w:p>
    <w:p w14:paraId="63631D13" w14:textId="5545CB25" w:rsidR="001159EB" w:rsidRDefault="00C4083E" w:rsidP="001159EB">
      <w:pPr>
        <w:widowControl w:val="0"/>
        <w:tabs>
          <w:tab w:val="right" w:pos="9923"/>
        </w:tabs>
        <w:ind w:right="49"/>
      </w:pPr>
      <w:r>
        <w:t>Lost people matter to God, and therefore we believe it is important to sustain a continual emphasis on evangelism. As an Association, we believe in promoting the use of camps as an excellent tool in reaching the lost with the message of Jesus Christ.</w:t>
      </w:r>
    </w:p>
    <w:p w14:paraId="026BF187" w14:textId="16F89B6F" w:rsidR="00C4083E" w:rsidRPr="001159EB" w:rsidRDefault="00C4083E" w:rsidP="001159EB">
      <w:pPr>
        <w:widowControl w:val="0"/>
        <w:ind w:right="49"/>
        <w:jc w:val="right"/>
        <w:rPr>
          <w:i/>
          <w:iCs/>
        </w:rPr>
      </w:pPr>
      <w:r w:rsidRPr="001159EB">
        <w:rPr>
          <w:i/>
          <w:iCs/>
        </w:rPr>
        <w:t>Luke 5:31-32; 15:10</w:t>
      </w:r>
    </w:p>
    <w:p w14:paraId="021D7441" w14:textId="30943C95" w:rsidR="00C4083E" w:rsidRDefault="00C4083E" w:rsidP="001159EB">
      <w:pPr>
        <w:widowControl w:val="0"/>
        <w:ind w:right="49"/>
      </w:pPr>
    </w:p>
    <w:p w14:paraId="41E4F71F" w14:textId="77777777" w:rsidR="001159EB" w:rsidRDefault="001159EB" w:rsidP="001159EB">
      <w:pPr>
        <w:widowControl w:val="0"/>
        <w:ind w:right="49"/>
      </w:pPr>
    </w:p>
    <w:p w14:paraId="3F019B89"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t>3</w:t>
      </w:r>
    </w:p>
    <w:p w14:paraId="3BB8B0E7" w14:textId="77777777" w:rsidR="00C4083E" w:rsidRDefault="00C4083E" w:rsidP="001159EB">
      <w:pPr>
        <w:widowControl w:val="0"/>
        <w:ind w:right="49"/>
      </w:pPr>
      <w:r>
        <w:rPr>
          <w:b/>
        </w:rPr>
        <w:t>Biblical Community</w:t>
      </w:r>
    </w:p>
    <w:p w14:paraId="1A72BB36" w14:textId="77777777" w:rsidR="001159EB" w:rsidRDefault="00C4083E" w:rsidP="001159EB">
      <w:pPr>
        <w:widowControl w:val="0"/>
        <w:ind w:right="49"/>
      </w:pPr>
      <w:r>
        <w:t>The Bible teaches that the Christian life should be lived in community (koinonia). This Biblical community is shaped, and can be recognized by these characteristics:  forgiveness, acceptance, wholeness, transparency, growth, healthy relationships, submission to authority. We advocate the formation of such a temporary Biblical community through the use of small groups in camp. Living in this biblical community for a time serves as an inspiration and example to the ideal of the permanent community that is the church.</w:t>
      </w:r>
      <w:r>
        <w:tab/>
      </w:r>
    </w:p>
    <w:p w14:paraId="376773D2" w14:textId="718F1DAF" w:rsidR="00C4083E" w:rsidRPr="001159EB" w:rsidRDefault="00C4083E" w:rsidP="001159EB">
      <w:pPr>
        <w:widowControl w:val="0"/>
        <w:ind w:right="49"/>
        <w:jc w:val="right"/>
        <w:rPr>
          <w:i/>
          <w:iCs/>
        </w:rPr>
      </w:pPr>
      <w:r w:rsidRPr="001159EB">
        <w:rPr>
          <w:i/>
          <w:iCs/>
        </w:rPr>
        <w:t>Acts 2:44-46</w:t>
      </w:r>
    </w:p>
    <w:p w14:paraId="16D31A54" w14:textId="77777777" w:rsidR="00C4083E" w:rsidRDefault="00C4083E" w:rsidP="001159EB">
      <w:pPr>
        <w:widowControl w:val="0"/>
        <w:ind w:right="49"/>
      </w:pPr>
    </w:p>
    <w:p w14:paraId="3BA5D697" w14:textId="77777777" w:rsidR="00C4083E" w:rsidRDefault="00C4083E" w:rsidP="001159EB">
      <w:pPr>
        <w:widowControl w:val="0"/>
        <w:ind w:right="49"/>
      </w:pPr>
    </w:p>
    <w:p w14:paraId="64264308"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t>4</w:t>
      </w:r>
    </w:p>
    <w:p w14:paraId="2AE6847E" w14:textId="77777777" w:rsidR="00C4083E" w:rsidRDefault="00C4083E" w:rsidP="001159EB">
      <w:pPr>
        <w:widowControl w:val="0"/>
        <w:ind w:right="49"/>
      </w:pPr>
      <w:r>
        <w:rPr>
          <w:b/>
        </w:rPr>
        <w:t>Leadership Formation</w:t>
      </w:r>
    </w:p>
    <w:p w14:paraId="07735EE8" w14:textId="700CB0C9" w:rsidR="001159EB" w:rsidRDefault="00C4083E" w:rsidP="001159EB">
      <w:pPr>
        <w:widowControl w:val="0"/>
        <w:ind w:right="49"/>
      </w:pPr>
      <w:r>
        <w:t xml:space="preserve">We believe that the preparation of servant-leaders for our camps requires a formational process. This learning process involves teaching that is both theoretical and practical and leads not only to inform the leader but to transform his or her life. This formation is fostered by in-depth training courses with supervised practice and evaluation. In this manner, the Association provides for the church, leaders equipped to mold the lives of campers. </w:t>
      </w:r>
      <w:r>
        <w:tab/>
      </w:r>
    </w:p>
    <w:p w14:paraId="31E70C4D" w14:textId="0C690EC9" w:rsidR="001159EB" w:rsidRPr="001159EB" w:rsidRDefault="001159EB" w:rsidP="001159EB">
      <w:pPr>
        <w:widowControl w:val="0"/>
        <w:ind w:right="49"/>
        <w:jc w:val="right"/>
        <w:rPr>
          <w:i/>
          <w:iCs/>
        </w:rPr>
      </w:pPr>
      <w:r w:rsidRPr="001159EB">
        <w:rPr>
          <w:i/>
          <w:iCs/>
        </w:rPr>
        <w:t>II Tim</w:t>
      </w:r>
      <w:r w:rsidR="00825FC6">
        <w:rPr>
          <w:i/>
          <w:iCs/>
        </w:rPr>
        <w:t>.</w:t>
      </w:r>
      <w:r w:rsidRPr="001159EB">
        <w:rPr>
          <w:i/>
          <w:iCs/>
        </w:rPr>
        <w:t xml:space="preserve"> 2:2</w:t>
      </w:r>
    </w:p>
    <w:p w14:paraId="3B62ADBD" w14:textId="53AFED99" w:rsidR="001159EB" w:rsidRDefault="001159EB" w:rsidP="001159EB">
      <w:pPr>
        <w:widowControl w:val="0"/>
        <w:tabs>
          <w:tab w:val="right" w:pos="9360"/>
        </w:tabs>
        <w:ind w:right="49"/>
      </w:pPr>
    </w:p>
    <w:p w14:paraId="1F3AE5E5" w14:textId="68636EA3" w:rsidR="001159EB" w:rsidRPr="00825FC6" w:rsidRDefault="00825FC6" w:rsidP="001159EB">
      <w:pPr>
        <w:widowControl w:val="0"/>
        <w:tabs>
          <w:tab w:val="right" w:pos="9360"/>
        </w:tabs>
        <w:ind w:right="49"/>
        <w:rPr>
          <w:sz w:val="2"/>
          <w:szCs w:val="2"/>
        </w:rPr>
      </w:pPr>
      <w:r>
        <w:br w:type="page"/>
      </w:r>
      <w:bookmarkStart w:id="1" w:name="QuickMark 1"/>
      <w:bookmarkEnd w:id="1"/>
    </w:p>
    <w:p w14:paraId="0110A310" w14:textId="77777777" w:rsidR="00C4083E" w:rsidRDefault="00C4083E" w:rsidP="001159EB">
      <w:pPr>
        <w:framePr w:dropCap="drop" w:lines="3" w:wrap="around" w:hAnchor="text"/>
        <w:widowControl w:val="0"/>
        <w:spacing w:line="800" w:lineRule="exact"/>
        <w:ind w:right="49"/>
        <w:rPr>
          <w:b/>
          <w:position w:val="-9"/>
          <w:sz w:val="110"/>
        </w:rPr>
      </w:pPr>
      <w:r>
        <w:br w:type="page"/>
      </w:r>
      <w:r>
        <w:rPr>
          <w:b/>
          <w:position w:val="-9"/>
          <w:sz w:val="110"/>
        </w:rPr>
        <w:t>5</w:t>
      </w:r>
    </w:p>
    <w:p w14:paraId="764C4EF0" w14:textId="77777777" w:rsidR="00C4083E" w:rsidRDefault="00C4083E" w:rsidP="001159EB">
      <w:pPr>
        <w:widowControl w:val="0"/>
        <w:ind w:right="49"/>
      </w:pPr>
      <w:r>
        <w:rPr>
          <w:b/>
        </w:rPr>
        <w:t>Voluntary Service</w:t>
      </w:r>
    </w:p>
    <w:p w14:paraId="2748D27C" w14:textId="039FC1C5" w:rsidR="00C4083E" w:rsidRDefault="00C4083E" w:rsidP="001159EB">
      <w:pPr>
        <w:widowControl w:val="0"/>
        <w:ind w:right="49"/>
      </w:pPr>
      <w:r>
        <w:t>The life of our Association is the volunteer.  We believe that CCI belongs to its members and that it succeeds and grows in direct relation to the number of motivated volunteers who carry out its mission.  And, just as we are rewarded by their service, so also the members benefit in proportion to their level of involvement.</w:t>
      </w:r>
    </w:p>
    <w:p w14:paraId="2FBFA57B" w14:textId="77777777" w:rsidR="00C4083E" w:rsidRDefault="00C4083E" w:rsidP="001159EB">
      <w:pPr>
        <w:widowControl w:val="0"/>
        <w:ind w:right="49"/>
      </w:pPr>
      <w:r>
        <w:t>We believe that a common vision, plus the bringing together of individual gifts, generates teamwork. Teamwork is the fuel that allows common people to attain uncommon results.</w:t>
      </w:r>
    </w:p>
    <w:p w14:paraId="663C2FA1" w14:textId="784A929D" w:rsidR="00C4083E" w:rsidRPr="00825FC6" w:rsidRDefault="00C4083E" w:rsidP="00825FC6">
      <w:pPr>
        <w:widowControl w:val="0"/>
        <w:ind w:right="49"/>
        <w:jc w:val="right"/>
        <w:rPr>
          <w:i/>
          <w:iCs/>
        </w:rPr>
      </w:pPr>
      <w:r w:rsidRPr="00825FC6">
        <w:rPr>
          <w:i/>
          <w:iCs/>
        </w:rPr>
        <w:t>II Cor. 8:3</w:t>
      </w:r>
    </w:p>
    <w:p w14:paraId="2DFC2C6D" w14:textId="5FE78339" w:rsidR="00C4083E" w:rsidRDefault="00C4083E" w:rsidP="001159EB">
      <w:pPr>
        <w:widowControl w:val="0"/>
        <w:ind w:right="49"/>
      </w:pPr>
    </w:p>
    <w:p w14:paraId="4FA21B04" w14:textId="77777777" w:rsidR="00825FC6" w:rsidRDefault="00825FC6" w:rsidP="001159EB">
      <w:pPr>
        <w:widowControl w:val="0"/>
        <w:ind w:right="49"/>
      </w:pPr>
    </w:p>
    <w:p w14:paraId="3E410B85"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t>6</w:t>
      </w:r>
    </w:p>
    <w:p w14:paraId="6063B073" w14:textId="067ED8E8" w:rsidR="00C4083E" w:rsidRDefault="00C4083E" w:rsidP="001159EB">
      <w:pPr>
        <w:widowControl w:val="0"/>
        <w:ind w:right="49"/>
      </w:pPr>
      <w:r>
        <w:rPr>
          <w:b/>
        </w:rPr>
        <w:t xml:space="preserve">Search for </w:t>
      </w:r>
      <w:r w:rsidR="00831EDF">
        <w:rPr>
          <w:b/>
        </w:rPr>
        <w:t>E</w:t>
      </w:r>
      <w:r>
        <w:rPr>
          <w:b/>
        </w:rPr>
        <w:t>xcellence</w:t>
      </w:r>
      <w:r>
        <w:rPr>
          <w:vertAlign w:val="superscript"/>
        </w:rPr>
        <w:footnoteReference w:id="1"/>
      </w:r>
    </w:p>
    <w:p w14:paraId="6B752263" w14:textId="77777777" w:rsidR="00C4083E" w:rsidRDefault="00C4083E" w:rsidP="001159EB">
      <w:pPr>
        <w:widowControl w:val="0"/>
        <w:ind w:right="49"/>
      </w:pPr>
      <w:r>
        <w:t>Excellence is doing one’s best with what one has, looking to constantly improve. It should be reflected in the hearts, attitudes and efforts of every member in every role or contribution. We believe that excellence honors God and inspires people. It serves two purposes: It attracts and inspires people, and it demonstrates a high level of commitment to the work of God and our relationship with Him.</w:t>
      </w:r>
    </w:p>
    <w:p w14:paraId="6237A95C" w14:textId="77777777" w:rsidR="00825FC6" w:rsidRDefault="00C4083E" w:rsidP="001159EB">
      <w:pPr>
        <w:widowControl w:val="0"/>
        <w:ind w:right="49"/>
      </w:pPr>
      <w:r>
        <w:t>What will move us toward this excellence? The discovery of gifts and talents by each member, and the contribution of these gifts for the good of the Association.</w:t>
      </w:r>
      <w:r>
        <w:tab/>
      </w:r>
    </w:p>
    <w:p w14:paraId="07B51E6A" w14:textId="001FE242" w:rsidR="00C4083E" w:rsidRPr="00825FC6" w:rsidRDefault="00C4083E" w:rsidP="00825FC6">
      <w:pPr>
        <w:widowControl w:val="0"/>
        <w:ind w:right="49"/>
        <w:jc w:val="right"/>
        <w:rPr>
          <w:i/>
          <w:iCs/>
        </w:rPr>
      </w:pPr>
      <w:r w:rsidRPr="00825FC6">
        <w:rPr>
          <w:i/>
          <w:iCs/>
        </w:rPr>
        <w:t>Col. 3:23</w:t>
      </w:r>
    </w:p>
    <w:p w14:paraId="4A5C7218" w14:textId="77777777" w:rsidR="00C4083E" w:rsidRDefault="00C4083E" w:rsidP="001159EB">
      <w:pPr>
        <w:widowControl w:val="0"/>
        <w:ind w:right="49"/>
      </w:pPr>
    </w:p>
    <w:p w14:paraId="5791D54A" w14:textId="77777777" w:rsidR="00C4083E" w:rsidRDefault="00C4083E" w:rsidP="001159EB">
      <w:pPr>
        <w:widowControl w:val="0"/>
        <w:ind w:right="49"/>
      </w:pPr>
    </w:p>
    <w:p w14:paraId="10B0582B"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t>7</w:t>
      </w:r>
    </w:p>
    <w:p w14:paraId="58332CC1" w14:textId="6C41ACBE" w:rsidR="00C4083E" w:rsidRDefault="00C4083E" w:rsidP="001159EB">
      <w:pPr>
        <w:widowControl w:val="0"/>
        <w:ind w:right="49"/>
      </w:pPr>
      <w:r>
        <w:rPr>
          <w:b/>
        </w:rPr>
        <w:t xml:space="preserve">We are </w:t>
      </w:r>
      <w:r w:rsidR="00831EDF">
        <w:rPr>
          <w:b/>
        </w:rPr>
        <w:t>F</w:t>
      </w:r>
      <w:r>
        <w:rPr>
          <w:b/>
        </w:rPr>
        <w:t>amily</w:t>
      </w:r>
    </w:p>
    <w:p w14:paraId="3E48DEBA" w14:textId="77777777" w:rsidR="00C4083E" w:rsidRDefault="00C4083E" w:rsidP="001159EB">
      <w:pPr>
        <w:widowControl w:val="0"/>
        <w:ind w:right="49"/>
      </w:pPr>
      <w:r>
        <w:t>CCI is a family made up of members who represent many Christian denominations as well as camp and para-church organizations. Although diverse in our backgrounds, we are united through our statement of faith, these core values, and our love for the camping ministry.</w:t>
      </w:r>
    </w:p>
    <w:p w14:paraId="14786424" w14:textId="77777777" w:rsidR="00825FC6" w:rsidRDefault="00C4083E" w:rsidP="001159EB">
      <w:pPr>
        <w:widowControl w:val="0"/>
        <w:ind w:right="49"/>
      </w:pPr>
      <w:r>
        <w:t xml:space="preserve">We are not called to teach doctrine, but rather to give help and information to our members so that Christian Camps in Latin America can truly become instruments of God. CCI events and programs create an interdenominational experience of Christian fellowship and oneness in Christ. </w:t>
      </w:r>
      <w:r>
        <w:tab/>
      </w:r>
    </w:p>
    <w:p w14:paraId="0C954DA8" w14:textId="3568E726" w:rsidR="00C4083E" w:rsidRPr="00825FC6" w:rsidRDefault="00C4083E" w:rsidP="00825FC6">
      <w:pPr>
        <w:widowControl w:val="0"/>
        <w:ind w:right="49"/>
        <w:jc w:val="right"/>
        <w:rPr>
          <w:i/>
          <w:iCs/>
        </w:rPr>
      </w:pPr>
      <w:r w:rsidRPr="00825FC6">
        <w:rPr>
          <w:i/>
          <w:iCs/>
        </w:rPr>
        <w:t>Phil. 2:2</w:t>
      </w:r>
    </w:p>
    <w:p w14:paraId="56D0CF77" w14:textId="69A6698E" w:rsidR="00C4083E" w:rsidRDefault="00C4083E" w:rsidP="001159EB">
      <w:pPr>
        <w:widowControl w:val="0"/>
        <w:ind w:right="49"/>
      </w:pPr>
    </w:p>
    <w:p w14:paraId="302C5A6F" w14:textId="77777777" w:rsidR="00825FC6" w:rsidRDefault="00825FC6" w:rsidP="001159EB">
      <w:pPr>
        <w:widowControl w:val="0"/>
        <w:ind w:right="49"/>
      </w:pPr>
    </w:p>
    <w:p w14:paraId="23B3F33B"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t>8</w:t>
      </w:r>
    </w:p>
    <w:p w14:paraId="4986E098" w14:textId="703E28AD" w:rsidR="00C4083E" w:rsidRDefault="00C4083E" w:rsidP="001159EB">
      <w:pPr>
        <w:widowControl w:val="0"/>
        <w:ind w:right="49"/>
      </w:pPr>
      <w:r>
        <w:rPr>
          <w:b/>
        </w:rPr>
        <w:t xml:space="preserve">Spirit of </w:t>
      </w:r>
      <w:r w:rsidR="00831EDF">
        <w:rPr>
          <w:b/>
        </w:rPr>
        <w:t>S</w:t>
      </w:r>
      <w:r>
        <w:rPr>
          <w:b/>
        </w:rPr>
        <w:t>haring</w:t>
      </w:r>
    </w:p>
    <w:p w14:paraId="0859C244" w14:textId="77777777" w:rsidR="00825FC6" w:rsidRDefault="00C4083E" w:rsidP="001159EB">
      <w:pPr>
        <w:widowControl w:val="0"/>
        <w:ind w:right="49"/>
      </w:pPr>
      <w:r>
        <w:t xml:space="preserve">We believe that everything we have as an Association we have received from others; in part as an inheritance from past generations, and in part created by ourselves. Nevertheless, everything we have belongs to God. Sharing our ideas and our resources generously glorifies God and blesses His people. </w:t>
      </w:r>
      <w:r>
        <w:tab/>
      </w:r>
    </w:p>
    <w:p w14:paraId="31687463" w14:textId="309612BE" w:rsidR="00C4083E" w:rsidRPr="00825FC6" w:rsidRDefault="00C4083E" w:rsidP="00825FC6">
      <w:pPr>
        <w:widowControl w:val="0"/>
        <w:ind w:right="49"/>
        <w:jc w:val="right"/>
        <w:rPr>
          <w:i/>
          <w:iCs/>
        </w:rPr>
      </w:pPr>
      <w:r w:rsidRPr="00825FC6">
        <w:rPr>
          <w:i/>
          <w:iCs/>
        </w:rPr>
        <w:t>Acts 20:35</w:t>
      </w:r>
    </w:p>
    <w:p w14:paraId="1BA54359" w14:textId="2E156C7F" w:rsidR="00825FC6" w:rsidRDefault="00825FC6" w:rsidP="001159EB">
      <w:pPr>
        <w:widowControl w:val="0"/>
        <w:ind w:right="49"/>
      </w:pPr>
    </w:p>
    <w:p w14:paraId="06F022B3" w14:textId="77777777" w:rsidR="00825FC6" w:rsidRDefault="00825FC6" w:rsidP="001159EB">
      <w:pPr>
        <w:widowControl w:val="0"/>
        <w:ind w:right="49"/>
      </w:pPr>
    </w:p>
    <w:p w14:paraId="0F45C4E5"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t>9</w:t>
      </w:r>
    </w:p>
    <w:p w14:paraId="029F513F" w14:textId="17D6922A" w:rsidR="00C4083E" w:rsidRDefault="00C4083E" w:rsidP="001159EB">
      <w:pPr>
        <w:widowControl w:val="0"/>
        <w:ind w:right="49"/>
      </w:pPr>
      <w:r>
        <w:rPr>
          <w:b/>
        </w:rPr>
        <w:t xml:space="preserve">Stewardship of God’s </w:t>
      </w:r>
      <w:r w:rsidR="00831EDF">
        <w:rPr>
          <w:b/>
        </w:rPr>
        <w:t>C</w:t>
      </w:r>
      <w:r>
        <w:rPr>
          <w:b/>
        </w:rPr>
        <w:t>reation</w:t>
      </w:r>
    </w:p>
    <w:p w14:paraId="6AB04835" w14:textId="77777777" w:rsidR="00825FC6" w:rsidRDefault="00C4083E" w:rsidP="001159EB">
      <w:pPr>
        <w:widowControl w:val="0"/>
        <w:ind w:right="49"/>
      </w:pPr>
      <w:r>
        <w:t>We believe that God’s creation is threatened by pollution and poor management. Through its camps, the Association educates its members to reverse this careless trend. In gratitude to God and in obedience to His mandate, the Association promotes proper stewardship and use of all that God has provided.</w:t>
      </w:r>
      <w:r>
        <w:tab/>
      </w:r>
    </w:p>
    <w:p w14:paraId="05D234C3" w14:textId="6C3ED46D" w:rsidR="00825FC6" w:rsidRPr="00825FC6" w:rsidRDefault="00C4083E" w:rsidP="00825FC6">
      <w:pPr>
        <w:widowControl w:val="0"/>
        <w:ind w:right="49"/>
        <w:jc w:val="right"/>
        <w:rPr>
          <w:i/>
          <w:iCs/>
        </w:rPr>
      </w:pPr>
      <w:r w:rsidRPr="00825FC6">
        <w:rPr>
          <w:i/>
          <w:iCs/>
        </w:rPr>
        <w:t>Gen. 1:28</w:t>
      </w:r>
    </w:p>
    <w:p w14:paraId="3A46C873" w14:textId="77777777" w:rsidR="00C4083E" w:rsidRPr="00825FC6" w:rsidRDefault="00C4083E" w:rsidP="001159EB">
      <w:pPr>
        <w:widowControl w:val="0"/>
        <w:ind w:right="49"/>
        <w:rPr>
          <w:sz w:val="2"/>
          <w:szCs w:val="2"/>
        </w:rPr>
      </w:pPr>
    </w:p>
    <w:p w14:paraId="4884C8A1" w14:textId="77777777" w:rsidR="00C4083E" w:rsidRDefault="00C4083E" w:rsidP="001159EB">
      <w:pPr>
        <w:framePr w:dropCap="drop" w:lines="3" w:wrap="around" w:hAnchor="text"/>
        <w:widowControl w:val="0"/>
        <w:spacing w:line="800" w:lineRule="exact"/>
        <w:ind w:right="49"/>
        <w:rPr>
          <w:b/>
          <w:position w:val="-9"/>
          <w:sz w:val="110"/>
        </w:rPr>
      </w:pPr>
      <w:r>
        <w:rPr>
          <w:b/>
          <w:position w:val="-9"/>
          <w:sz w:val="110"/>
        </w:rPr>
        <w:lastRenderedPageBreak/>
        <w:t>10</w:t>
      </w:r>
    </w:p>
    <w:p w14:paraId="2911B510" w14:textId="54646AAE" w:rsidR="00C4083E" w:rsidRDefault="00C4083E" w:rsidP="001159EB">
      <w:pPr>
        <w:widowControl w:val="0"/>
        <w:ind w:right="49"/>
      </w:pPr>
      <w:r>
        <w:rPr>
          <w:b/>
        </w:rPr>
        <w:t xml:space="preserve">Purposeful </w:t>
      </w:r>
      <w:r w:rsidR="00831EDF">
        <w:rPr>
          <w:b/>
        </w:rPr>
        <w:t>R</w:t>
      </w:r>
      <w:r>
        <w:rPr>
          <w:b/>
        </w:rPr>
        <w:t>ecreation</w:t>
      </w:r>
    </w:p>
    <w:p w14:paraId="275BE1DC" w14:textId="77777777" w:rsidR="00C4083E" w:rsidRDefault="00C4083E" w:rsidP="001159EB">
      <w:pPr>
        <w:widowControl w:val="0"/>
        <w:ind w:right="49"/>
      </w:pPr>
      <w:r>
        <w:t>Recreation is both a biblical mandate (</w:t>
      </w:r>
      <w:r w:rsidRPr="00825FC6">
        <w:rPr>
          <w:i/>
          <w:iCs/>
        </w:rPr>
        <w:t>Gen 2:1-3; Ex. 20: 8-11</w:t>
      </w:r>
      <w:r>
        <w:t xml:space="preserve">) and a vital element in the Christian life. It is in harmony with what the Old Testament calls the Sabbath. Recreation fosters camaraderie and cooperation, creating an environment where personal and spiritual growth (can) take place. Purposeful recreation refutes the false concept that play is a waste of time or mere entertainment. God’s very character is reflected in the joy, order and community experienced in play. </w:t>
      </w:r>
    </w:p>
    <w:p w14:paraId="0AF46D7F" w14:textId="77777777" w:rsidR="00C4083E" w:rsidRDefault="00C4083E" w:rsidP="001159EB">
      <w:pPr>
        <w:widowControl w:val="0"/>
        <w:ind w:right="49"/>
      </w:pPr>
    </w:p>
    <w:p w14:paraId="57B8DC3B" w14:textId="77777777" w:rsidR="00825FC6" w:rsidRDefault="00C4083E" w:rsidP="001159EB">
      <w:pPr>
        <w:widowControl w:val="0"/>
        <w:ind w:right="49"/>
      </w:pPr>
      <w:r>
        <w:t xml:space="preserve">Recreation, properly understood, embraces games and sports, camp craft, the arts, drama, music, conversation, nature exploration, adventure, and handcrafts. What distinguishes a camp from a retreat or a convention is the strategic use of recreation. For that reason, the Association urges camps to make ample use of purposeful play. </w:t>
      </w:r>
      <w:r>
        <w:tab/>
      </w:r>
    </w:p>
    <w:p w14:paraId="5E1959EE" w14:textId="41684200" w:rsidR="00C4083E" w:rsidRPr="00825FC6" w:rsidRDefault="00C4083E" w:rsidP="00825FC6">
      <w:pPr>
        <w:widowControl w:val="0"/>
        <w:ind w:right="49"/>
        <w:jc w:val="right"/>
        <w:rPr>
          <w:i/>
          <w:iCs/>
        </w:rPr>
      </w:pPr>
      <w:r w:rsidRPr="00825FC6">
        <w:rPr>
          <w:i/>
          <w:iCs/>
        </w:rPr>
        <w:t>Eccl. 3:10-13</w:t>
      </w:r>
    </w:p>
    <w:p w14:paraId="0D9BF387" w14:textId="77777777" w:rsidR="00C4083E" w:rsidRDefault="00C4083E" w:rsidP="001159EB">
      <w:pPr>
        <w:widowControl w:val="0"/>
        <w:ind w:right="49"/>
      </w:pPr>
    </w:p>
    <w:sectPr w:rsidR="00C4083E" w:rsidSect="00825FC6">
      <w:headerReference w:type="default" r:id="rId6"/>
      <w:endnotePr>
        <w:numFmt w:val="lowerLetter"/>
      </w:endnotePr>
      <w:pgSz w:w="12240" w:h="15840"/>
      <w:pgMar w:top="1134" w:right="1134" w:bottom="1134" w:left="1134" w:header="56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E64A" w14:textId="77777777" w:rsidR="00C4083E" w:rsidRDefault="00C4083E">
      <w:r>
        <w:separator/>
      </w:r>
    </w:p>
  </w:endnote>
  <w:endnote w:type="continuationSeparator" w:id="0">
    <w:p w14:paraId="314ECF37" w14:textId="77777777" w:rsidR="00C4083E" w:rsidRDefault="00C4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4362" w14:textId="77777777" w:rsidR="00C4083E" w:rsidRDefault="00C4083E">
      <w:r>
        <w:separator/>
      </w:r>
    </w:p>
  </w:footnote>
  <w:footnote w:type="continuationSeparator" w:id="0">
    <w:p w14:paraId="14C94913" w14:textId="77777777" w:rsidR="00C4083E" w:rsidRDefault="00C4083E">
      <w:r>
        <w:continuationSeparator/>
      </w:r>
    </w:p>
  </w:footnote>
  <w:footnote w:id="1">
    <w:p w14:paraId="6CA48F71" w14:textId="77777777" w:rsidR="00825FC6" w:rsidRDefault="00825FC6" w:rsidP="00825FC6">
      <w:pPr>
        <w:pStyle w:val="Footer"/>
      </w:pPr>
      <w:r>
        <w:rPr>
          <w:vertAlign w:val="superscript"/>
        </w:rPr>
        <w:footnoteRef/>
      </w:r>
      <w:r>
        <w:rPr>
          <w:sz w:val="20"/>
        </w:rPr>
        <w:t>Adapted from Willow Creek Christian Community’s core values</w:t>
      </w:r>
    </w:p>
    <w:p w14:paraId="7FE8B2E0" w14:textId="4457D223" w:rsidR="00C4083E" w:rsidRDefault="00C4083E" w:rsidP="00825FC6">
      <w:pPr>
        <w:widowControl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1B97" w14:textId="0DBBDC1B" w:rsidR="001159EB" w:rsidRDefault="001159EB">
    <w:pPr>
      <w:pStyle w:val="Header"/>
    </w:pPr>
    <w:r>
      <w:rPr>
        <w:noProof/>
      </w:rPr>
      <w:drawing>
        <wp:anchor distT="0" distB="0" distL="114300" distR="114300" simplePos="0" relativeHeight="251658240" behindDoc="0" locked="0" layoutInCell="1" allowOverlap="1" wp14:anchorId="7AF7BF49" wp14:editId="15AC7CAB">
          <wp:simplePos x="0" y="0"/>
          <wp:positionH relativeFrom="column">
            <wp:posOffset>4937760</wp:posOffset>
          </wp:positionH>
          <wp:positionV relativeFrom="paragraph">
            <wp:posOffset>-230052</wp:posOffset>
          </wp:positionV>
          <wp:extent cx="1765935" cy="411480"/>
          <wp:effectExtent l="0" t="0" r="0" b="0"/>
          <wp:wrapThrough wrapText="bothSides">
            <wp:wrapPolygon edited="0">
              <wp:start x="0" y="0"/>
              <wp:lineTo x="0" y="20667"/>
              <wp:lineTo x="21437" y="20667"/>
              <wp:lineTo x="21437"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LA.jpg"/>
                  <pic:cNvPicPr/>
                </pic:nvPicPr>
                <pic:blipFill>
                  <a:blip r:embed="rId1">
                    <a:extLst>
                      <a:ext uri="{28A0092B-C50C-407E-A947-70E740481C1C}">
                        <a14:useLocalDpi xmlns:a14="http://schemas.microsoft.com/office/drawing/2010/main" val="0"/>
                      </a:ext>
                    </a:extLst>
                  </a:blip>
                  <a:stretch>
                    <a:fillRect/>
                  </a:stretch>
                </pic:blipFill>
                <pic:spPr>
                  <a:xfrm>
                    <a:off x="0" y="0"/>
                    <a:ext cx="1765935" cy="411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38AF"/>
    <w:rsid w:val="001159EB"/>
    <w:rsid w:val="007E38AF"/>
    <w:rsid w:val="00825FC6"/>
    <w:rsid w:val="00831EDF"/>
    <w:rsid w:val="00C4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1014A5"/>
  <w15:chartTrackingRefBased/>
  <w15:docId w15:val="{D5F8B606-76B5-FD47-A153-0469FF60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9EB"/>
    <w:pPr>
      <w:tabs>
        <w:tab w:val="center" w:pos="4680"/>
        <w:tab w:val="right" w:pos="9360"/>
      </w:tabs>
    </w:pPr>
  </w:style>
  <w:style w:type="paragraph" w:customStyle="1" w:styleId="Level1">
    <w:name w:val="Level 1"/>
    <w:basedOn w:val="Normal"/>
    <w:pPr>
      <w:widowControl w:val="0"/>
    </w:pPr>
  </w:style>
  <w:style w:type="paragraph" w:styleId="Normal0">
    <w:name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zBottomof">
    <w:name w:val="zBottom of "/>
    <w:basedOn w:val="Normal"/>
    <w:pPr>
      <w:widowControl w:val="0"/>
      <w:pBdr>
        <w:top w:val="double" w:sz="7" w:space="2" w:color="000000"/>
      </w:pBdr>
      <w:jc w:val="center"/>
    </w:pPr>
    <w:rPr>
      <w:rFonts w:ascii="Arial" w:hAnsi="Arial"/>
      <w:vanish/>
      <w:sz w:val="16"/>
    </w:rPr>
  </w:style>
  <w:style w:type="paragraph" w:customStyle="1" w:styleId="zTopofFor">
    <w:name w:val="zTop of For"/>
    <w:basedOn w:val="Normal"/>
    <w:pPr>
      <w:widowControl w:val="0"/>
      <w:pBdr>
        <w:bottom w:val="double" w:sz="7" w:space="2" w:color="000000"/>
      </w:pBdr>
      <w:jc w:val="center"/>
    </w:pPr>
    <w:rPr>
      <w:rFonts w:ascii="Arial" w:hAnsi="Arial"/>
      <w:vanish/>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rPr>
      <w:sz w:val="24"/>
    </w:rPr>
  </w:style>
  <w:style w:type="character" w:customStyle="1" w:styleId="HeaderChar">
    <w:name w:val="Header Char"/>
    <w:basedOn w:val="DefaultParagraphFont"/>
    <w:link w:val="Header"/>
    <w:uiPriority w:val="99"/>
    <w:rsid w:val="001159EB"/>
    <w:rPr>
      <w:sz w:val="24"/>
      <w:lang w:val="en-US" w:eastAsia="en-US"/>
    </w:rPr>
  </w:style>
  <w:style w:type="paragraph" w:styleId="Footer">
    <w:name w:val="footer"/>
    <w:basedOn w:val="Normal"/>
    <w:link w:val="FooterChar"/>
    <w:uiPriority w:val="99"/>
    <w:unhideWhenUsed/>
    <w:rsid w:val="001159EB"/>
    <w:pPr>
      <w:tabs>
        <w:tab w:val="center" w:pos="4680"/>
        <w:tab w:val="right" w:pos="9360"/>
      </w:tabs>
    </w:pPr>
  </w:style>
  <w:style w:type="character" w:customStyle="1" w:styleId="FooterChar">
    <w:name w:val="Footer Char"/>
    <w:basedOn w:val="DefaultParagraphFont"/>
    <w:link w:val="Footer"/>
    <w:uiPriority w:val="99"/>
    <w:rsid w:val="001159E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Partridge</dc:creator>
  <cp:keywords/>
  <cp:lastModifiedBy>Vicki Partridge</cp:lastModifiedBy>
  <cp:revision>2</cp:revision>
  <cp:lastPrinted>2019-08-30T14:05:00Z</cp:lastPrinted>
  <dcterms:created xsi:type="dcterms:W3CDTF">2019-08-30T15:05:00Z</dcterms:created>
  <dcterms:modified xsi:type="dcterms:W3CDTF">2019-08-30T15:05:00Z</dcterms:modified>
</cp:coreProperties>
</file>